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F0" w:rsidRDefault="00AD2EF0"/>
    <w:p w:rsidR="007668B8" w:rsidRDefault="007668B8"/>
    <w:p w:rsidR="007668B8" w:rsidRDefault="007668B8" w:rsidP="007668B8">
      <w:pPr>
        <w:spacing w:after="0"/>
      </w:pPr>
    </w:p>
    <w:p w:rsidR="007668B8" w:rsidRDefault="007668B8" w:rsidP="007668B8">
      <w:pPr>
        <w:spacing w:after="0"/>
      </w:pPr>
    </w:p>
    <w:p w:rsidR="007668B8" w:rsidRDefault="007668B8" w:rsidP="007668B8">
      <w:pPr>
        <w:spacing w:after="0"/>
      </w:pPr>
    </w:p>
    <w:p w:rsidR="007668B8" w:rsidRDefault="007668B8" w:rsidP="007668B8">
      <w:pPr>
        <w:spacing w:after="0"/>
      </w:pPr>
      <w:r>
        <w:t>Parkinson Stammtisch Heilbronn</w:t>
      </w:r>
    </w:p>
    <w:p w:rsidR="007668B8" w:rsidRDefault="007668B8" w:rsidP="007668B8">
      <w:pPr>
        <w:spacing w:after="0"/>
      </w:pPr>
      <w:r>
        <w:t xml:space="preserve">Jürgen </w:t>
      </w:r>
      <w:proofErr w:type="spellStart"/>
      <w:r>
        <w:t>Schweigardt</w:t>
      </w:r>
      <w:proofErr w:type="spellEnd"/>
    </w:p>
    <w:p w:rsidR="007668B8" w:rsidRDefault="007668B8" w:rsidP="007668B8">
      <w:pPr>
        <w:spacing w:after="0"/>
      </w:pPr>
    </w:p>
    <w:p w:rsidR="007668B8" w:rsidRDefault="007668B8" w:rsidP="007668B8">
      <w:pPr>
        <w:spacing w:after="0"/>
      </w:pPr>
    </w:p>
    <w:p w:rsidR="007668B8" w:rsidRDefault="007668B8" w:rsidP="007668B8">
      <w:pPr>
        <w:spacing w:after="0"/>
      </w:pPr>
    </w:p>
    <w:p w:rsidR="007668B8" w:rsidRDefault="007668B8" w:rsidP="007668B8">
      <w:pPr>
        <w:spacing w:after="0"/>
      </w:pPr>
    </w:p>
    <w:p w:rsidR="007668B8" w:rsidRPr="007668B8" w:rsidRDefault="007668B8" w:rsidP="007668B8">
      <w:pPr>
        <w:spacing w:after="0"/>
        <w:rPr>
          <w:sz w:val="32"/>
        </w:rPr>
      </w:pPr>
      <w:r w:rsidRPr="007668B8">
        <w:rPr>
          <w:sz w:val="32"/>
        </w:rPr>
        <w:t>Trommeln und Tanzen</w:t>
      </w:r>
    </w:p>
    <w:p w:rsidR="007668B8" w:rsidRDefault="007668B8" w:rsidP="007668B8">
      <w:pPr>
        <w:spacing w:after="0"/>
      </w:pPr>
    </w:p>
    <w:p w:rsidR="007668B8" w:rsidRDefault="007668B8" w:rsidP="007668B8">
      <w:pPr>
        <w:spacing w:after="0"/>
      </w:pPr>
    </w:p>
    <w:p w:rsidR="004E74AF" w:rsidRDefault="004E74AF" w:rsidP="004E74AF">
      <w:pPr>
        <w:spacing w:after="0"/>
      </w:pPr>
      <w:r>
        <w:t>Die Kombination aus Tanzen und Trommeln verbindet zwei Komponenten, die einzeln ja schon richtig Spaß bringen.</w:t>
      </w:r>
    </w:p>
    <w:p w:rsidR="004E74AF" w:rsidRDefault="004E74AF" w:rsidP="004E74AF">
      <w:pPr>
        <w:spacing w:after="0"/>
      </w:pPr>
      <w:r>
        <w:t xml:space="preserve">Das Ziel heißt, die </w:t>
      </w:r>
      <w:proofErr w:type="spellStart"/>
      <w:r>
        <w:t>Percussionklänge</w:t>
      </w:r>
      <w:proofErr w:type="spellEnd"/>
      <w:r>
        <w:t xml:space="preserve"> in Bewegung umzusetzen. Dabei werden zwei unterschiedliche Herangehensweisen ausprobiert.</w:t>
      </w:r>
    </w:p>
    <w:p w:rsidR="004E74AF" w:rsidRDefault="004E74AF" w:rsidP="004E74AF">
      <w:pPr>
        <w:spacing w:after="0"/>
      </w:pPr>
      <w:r>
        <w:t xml:space="preserve">Einmal der rein </w:t>
      </w:r>
      <w:proofErr w:type="spellStart"/>
      <w:r>
        <w:t>creative</w:t>
      </w:r>
      <w:proofErr w:type="spellEnd"/>
      <w:r>
        <w:t xml:space="preserve"> Weg und einmal der musikgebundene Weg.</w:t>
      </w:r>
    </w:p>
    <w:p w:rsidR="004E74AF" w:rsidRDefault="004E74AF" w:rsidP="004E74AF">
      <w:pPr>
        <w:spacing w:after="0"/>
      </w:pPr>
      <w:r>
        <w:t xml:space="preserve">Beim </w:t>
      </w:r>
      <w:proofErr w:type="spellStart"/>
      <w:r>
        <w:t>creativen</w:t>
      </w:r>
      <w:proofErr w:type="spellEnd"/>
      <w:r>
        <w:t xml:space="preserve"> Weg ist es das Gefühl, das im Vordergrund steht. Man drückt die Emotion durch die Bewegung aus. Jeder wird sich dabei individuell von den Trommeln führen lassen.</w:t>
      </w:r>
    </w:p>
    <w:p w:rsidR="004E74AF" w:rsidRDefault="004E74AF" w:rsidP="004E74AF">
      <w:pPr>
        <w:spacing w:after="0"/>
      </w:pPr>
      <w:r>
        <w:t>Bei der gebundenen Form werden die Teilnehmer  mit leichten Vorgaben an die Bewegung herangeführt. Dabei können das Bewegungen in der Gruppe, im Paar oder alleine sein. Bei manchen Rhythmen spielt die Gruppendynamik eine entscheidende Rolle, bei anderen Rhythmen ist es eher die Bewegungsfreiheit und die Dynamik.</w:t>
      </w:r>
    </w:p>
    <w:p w:rsidR="004E74AF" w:rsidRDefault="004E74AF" w:rsidP="004E74AF">
      <w:pPr>
        <w:spacing w:after="0"/>
      </w:pPr>
      <w:r>
        <w:t xml:space="preserve">Der Workshop richtet sich an neurologische Erkrankungsbilder. Dieses spezielle Konzept wurde von Marco Amati und Klaus Brenner entwickelt. Die beiden verbinden die Bewegung mit den Klängen. Marco Amati steht für den instrumentalen Part und Klaus Brenner für den Bewegungspart gerade. </w:t>
      </w:r>
    </w:p>
    <w:p w:rsidR="007668B8" w:rsidRDefault="004E74AF" w:rsidP="004E74AF">
      <w:pPr>
        <w:spacing w:after="0"/>
      </w:pPr>
      <w:r>
        <w:t>Die Gruppe wird jeweils in "Trommler" und "Tänzer" aufgeteilt. Nach der Hälfte des Workshops werden die Gruppen getauscht, damit jeder Teilnehmer beide Seiten kennenlernt.</w:t>
      </w:r>
      <w:bookmarkStart w:id="0" w:name="_GoBack"/>
      <w:bookmarkEnd w:id="0"/>
    </w:p>
    <w:sectPr w:rsidR="007668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B8"/>
    <w:rsid w:val="00321BF1"/>
    <w:rsid w:val="004E74AF"/>
    <w:rsid w:val="007668B8"/>
    <w:rsid w:val="00AD2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3</cp:revision>
  <dcterms:created xsi:type="dcterms:W3CDTF">2016-02-26T17:35:00Z</dcterms:created>
  <dcterms:modified xsi:type="dcterms:W3CDTF">2016-02-26T18:12:00Z</dcterms:modified>
</cp:coreProperties>
</file>